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7DF2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生成</w:t>
      </w:r>
      <w:r>
        <w:rPr>
          <w:rFonts w:hint="eastAsia"/>
        </w:rPr>
        <w:t>AI</w:t>
      </w:r>
      <w:r>
        <w:rPr>
          <w:rFonts w:hint="eastAsia"/>
        </w:rPr>
        <w:t>利用に関する基本方針（大学向け案・最終版）</w:t>
      </w:r>
    </w:p>
    <w:p w14:paraId="7439B0EA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基本原則</w:t>
      </w:r>
    </w:p>
    <w:p w14:paraId="6444EC9A" w14:textId="77777777" w:rsidR="0043231E" w:rsidRDefault="0043231E" w:rsidP="0043231E"/>
    <w:p w14:paraId="4335C9D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利用の可否ではなく、思考と責任の所在を問う。</w:t>
      </w:r>
    </w:p>
    <w:p w14:paraId="018D9E58" w14:textId="77777777" w:rsidR="0043231E" w:rsidRDefault="0043231E" w:rsidP="0043231E"/>
    <w:p w14:paraId="310049E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1. </w:t>
      </w:r>
      <w:r>
        <w:rPr>
          <w:rFonts w:hint="eastAsia"/>
        </w:rPr>
        <w:t>目的</w:t>
      </w:r>
    </w:p>
    <w:p w14:paraId="731FAB4F" w14:textId="77777777" w:rsidR="0043231E" w:rsidRDefault="0043231E" w:rsidP="0043231E"/>
    <w:p w14:paraId="20FBE83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本方針は、生成</w:t>
      </w:r>
      <w:r>
        <w:rPr>
          <w:rFonts w:hint="eastAsia"/>
        </w:rPr>
        <w:t>AI</w:t>
      </w:r>
      <w:r>
        <w:rPr>
          <w:rFonts w:hint="eastAsia"/>
        </w:rPr>
        <w:t>の利用を一律に禁止するのではなく、学術活動において重視されるべき問題設定、論理的判断、検証責任、研究倫理を維持しつつ、適切な活用を図るための基準を示すものである。</w:t>
      </w:r>
    </w:p>
    <w:p w14:paraId="7B08D84D" w14:textId="77777777" w:rsidR="0043231E" w:rsidRDefault="0043231E" w:rsidP="0043231E"/>
    <w:p w14:paraId="1D5EFD0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2. </w:t>
      </w:r>
      <w:r>
        <w:rPr>
          <w:rFonts w:hint="eastAsia"/>
        </w:rPr>
        <w:t>基本原則</w:t>
      </w:r>
    </w:p>
    <w:p w14:paraId="601CF317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生成</w:t>
      </w:r>
      <w:r>
        <w:rPr>
          <w:rFonts w:hint="eastAsia"/>
        </w:rPr>
        <w:t>AI</w:t>
      </w:r>
      <w:r>
        <w:rPr>
          <w:rFonts w:hint="eastAsia"/>
        </w:rPr>
        <w:t>の利用自体は、直ちに不正行為とはみなさない。</w:t>
      </w:r>
    </w:p>
    <w:p w14:paraId="51A6B07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提出物・研究成果物の最終責任は、常に提出者本人にある。</w:t>
      </w:r>
    </w:p>
    <w:p w14:paraId="02CDA446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評価対象は、完成文の整合性のみならず、思考過程、判断過程、検証過程を含む。</w:t>
      </w:r>
    </w:p>
    <w:p w14:paraId="2623C46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生成</w:t>
      </w:r>
      <w:r>
        <w:rPr>
          <w:rFonts w:hint="eastAsia"/>
        </w:rPr>
        <w:t>AI</w:t>
      </w:r>
      <w:r>
        <w:rPr>
          <w:rFonts w:hint="eastAsia"/>
        </w:rPr>
        <w:t>は補助的手段であり、研究上の問いや結論の全面代行を目的としてはならない。</w:t>
      </w:r>
    </w:p>
    <w:p w14:paraId="4531AADC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3. </w:t>
      </w:r>
      <w:r>
        <w:rPr>
          <w:rFonts w:hint="eastAsia"/>
        </w:rPr>
        <w:t>認められる利用</w:t>
      </w:r>
    </w:p>
    <w:p w14:paraId="1D74A0CD" w14:textId="77777777" w:rsidR="0043231E" w:rsidRDefault="0043231E" w:rsidP="0043231E"/>
    <w:p w14:paraId="1E499B03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以下の利用は、適切な開示を前提として原則認める。</w:t>
      </w:r>
    </w:p>
    <w:p w14:paraId="08CC80F5" w14:textId="77777777" w:rsidR="0043231E" w:rsidRDefault="0043231E" w:rsidP="0043231E"/>
    <w:p w14:paraId="287BF9B1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構成案や論点整理</w:t>
      </w:r>
    </w:p>
    <w:p w14:paraId="3726C81A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表現の改善、推敲、整文</w:t>
      </w:r>
    </w:p>
    <w:p w14:paraId="65D76E4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要約や視点整理</w:t>
      </w:r>
    </w:p>
    <w:p w14:paraId="14AD812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誤字脱字確認</w:t>
      </w:r>
    </w:p>
    <w:p w14:paraId="5F41020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質問項目や検討項目の補助生成</w:t>
      </w:r>
    </w:p>
    <w:p w14:paraId="5BF76AE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下書きに対する改善提案の取得</w:t>
      </w:r>
    </w:p>
    <w:p w14:paraId="3DCC3D9D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4. </w:t>
      </w:r>
      <w:r>
        <w:rPr>
          <w:rFonts w:hint="eastAsia"/>
        </w:rPr>
        <w:t>グレーゾーンの扱い</w:t>
      </w:r>
    </w:p>
    <w:p w14:paraId="5F647DE2" w14:textId="77777777" w:rsidR="0043231E" w:rsidRDefault="0043231E" w:rsidP="0043231E"/>
    <w:p w14:paraId="2D3E3CB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以下のケースは、開示を前提として原則可</w:t>
      </w:r>
      <w:r>
        <w:rPr>
          <w:rFonts w:hint="eastAsia"/>
        </w:rPr>
        <w:t xml:space="preserve"> </w:t>
      </w:r>
      <w:r>
        <w:rPr>
          <w:rFonts w:hint="eastAsia"/>
        </w:rPr>
        <w:t>とする。</w:t>
      </w:r>
    </w:p>
    <w:p w14:paraId="47ACFF3E" w14:textId="77777777" w:rsidR="0043231E" w:rsidRDefault="0043231E" w:rsidP="0043231E"/>
    <w:p w14:paraId="52C8CC88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生成文を大幅に再構成・再検証した場合</w:t>
      </w:r>
    </w:p>
    <w:p w14:paraId="7C5B6388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の提案を出発点として、本人が独自に再調査・再構築した場合</w:t>
      </w:r>
    </w:p>
    <w:p w14:paraId="59064859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の要約や整理を参考にしつつ、主張や結論を本人が独自に組み立てた場合</w:t>
      </w:r>
    </w:p>
    <w:p w14:paraId="6112668E" w14:textId="77777777" w:rsidR="0043231E" w:rsidRDefault="0043231E" w:rsidP="0043231E"/>
    <w:p w14:paraId="19F548D4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ただし、これらの場合でも、</w:t>
      </w:r>
    </w:p>
    <w:p w14:paraId="71F7AE6D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どこを</w:t>
      </w:r>
      <w:r>
        <w:rPr>
          <w:rFonts w:hint="eastAsia"/>
        </w:rPr>
        <w:t>AI</w:t>
      </w:r>
      <w:r>
        <w:rPr>
          <w:rFonts w:hint="eastAsia"/>
        </w:rPr>
        <w:t>が補助し、どこを本人が判断したか</w:t>
      </w:r>
      <w:r>
        <w:rPr>
          <w:rFonts w:hint="eastAsia"/>
        </w:rPr>
        <w:t xml:space="preserve"> </w:t>
      </w:r>
      <w:r>
        <w:rPr>
          <w:rFonts w:hint="eastAsia"/>
        </w:rPr>
        <w:t>が説明できることを条件とする。</w:t>
      </w:r>
    </w:p>
    <w:p w14:paraId="45EB7B64" w14:textId="77777777" w:rsidR="0043231E" w:rsidRDefault="0043231E" w:rsidP="0043231E"/>
    <w:p w14:paraId="75E98577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5. </w:t>
      </w:r>
      <w:r>
        <w:rPr>
          <w:rFonts w:hint="eastAsia"/>
        </w:rPr>
        <w:t>不正利用とみなされる行為</w:t>
      </w:r>
    </w:p>
    <w:p w14:paraId="1AB213C7" w14:textId="77777777" w:rsidR="0043231E" w:rsidRDefault="0043231E" w:rsidP="0043231E"/>
    <w:p w14:paraId="3CAD8259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以下は原則として不正利用とする。</w:t>
      </w:r>
    </w:p>
    <w:p w14:paraId="676E6DFE" w14:textId="77777777" w:rsidR="0043231E" w:rsidRDefault="0043231E" w:rsidP="0043231E"/>
    <w:p w14:paraId="127E851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課題・論文本文を</w:t>
      </w:r>
      <w:r>
        <w:rPr>
          <w:rFonts w:hint="eastAsia"/>
        </w:rPr>
        <w:t>AI</w:t>
      </w:r>
      <w:r>
        <w:rPr>
          <w:rFonts w:hint="eastAsia"/>
        </w:rPr>
        <w:t>に全面生成させ、そのまま又は軽微修正のみで提出する行為</w:t>
      </w:r>
    </w:p>
    <w:p w14:paraId="1AC37DD9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生成内容を検証せず事実・引用として記載する行為</w:t>
      </w:r>
    </w:p>
    <w:p w14:paraId="58BFA8CD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利用の事実を意図的に秘匿する行為</w:t>
      </w:r>
    </w:p>
    <w:p w14:paraId="4BBB987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思考・判断を伴わず、主張や結論を</w:t>
      </w:r>
      <w:r>
        <w:rPr>
          <w:rFonts w:hint="eastAsia"/>
        </w:rPr>
        <w:t>AI</w:t>
      </w:r>
      <w:r>
        <w:rPr>
          <w:rFonts w:hint="eastAsia"/>
        </w:rPr>
        <w:t>に全面委任する行為</w:t>
      </w:r>
    </w:p>
    <w:p w14:paraId="76D3E3F7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参考文献、引用、データ等の捏造を</w:t>
      </w:r>
      <w:r>
        <w:rPr>
          <w:rFonts w:hint="eastAsia"/>
        </w:rPr>
        <w:t>AI</w:t>
      </w:r>
      <w:r>
        <w:rPr>
          <w:rFonts w:hint="eastAsia"/>
        </w:rPr>
        <w:t>出力のまま用いる行為</w:t>
      </w:r>
    </w:p>
    <w:p w14:paraId="39DD6E6C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6. </w:t>
      </w:r>
      <w:r>
        <w:rPr>
          <w:rFonts w:hint="eastAsia"/>
        </w:rPr>
        <w:t>違反区分</w:t>
      </w:r>
    </w:p>
    <w:p w14:paraId="7EE1EA17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軽微違反</w:t>
      </w:r>
    </w:p>
    <w:p w14:paraId="3BDE71C9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利用の申告漏れ</w:t>
      </w:r>
    </w:p>
    <w:p w14:paraId="5FC0088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利用範囲の記載不足</w:t>
      </w:r>
    </w:p>
    <w:p w14:paraId="651515F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開示内容の不明確さ</w:t>
      </w:r>
    </w:p>
    <w:p w14:paraId="74F776A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使用目的の説明不足</w:t>
      </w:r>
    </w:p>
    <w:p w14:paraId="5490803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重大違反</w:t>
      </w:r>
    </w:p>
    <w:p w14:paraId="4692E497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全面生成物の提出</w:t>
      </w:r>
    </w:p>
    <w:p w14:paraId="0C585A5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未検証の</w:t>
      </w:r>
      <w:r>
        <w:rPr>
          <w:rFonts w:hint="eastAsia"/>
        </w:rPr>
        <w:t>AI</w:t>
      </w:r>
      <w:r>
        <w:rPr>
          <w:rFonts w:hint="eastAsia"/>
        </w:rPr>
        <w:t>出力を事実・引用として利用</w:t>
      </w:r>
    </w:p>
    <w:p w14:paraId="348D604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捏造引用、捏造文献、捏造データの利用</w:t>
      </w:r>
    </w:p>
    <w:p w14:paraId="2EB3DDB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利用の意図的隠蔽</w:t>
      </w:r>
    </w:p>
    <w:p w14:paraId="454C6481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研究上の問いや結論の全面代行</w:t>
      </w:r>
    </w:p>
    <w:p w14:paraId="1EB89237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7. </w:t>
      </w:r>
      <w:r>
        <w:rPr>
          <w:rFonts w:hint="eastAsia"/>
        </w:rPr>
        <w:t>開示義務</w:t>
      </w:r>
    </w:p>
    <w:p w14:paraId="29CE0A4B" w14:textId="77777777" w:rsidR="0043231E" w:rsidRDefault="0043231E" w:rsidP="0043231E"/>
    <w:p w14:paraId="606DAF91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を利用した場合、提出者は必要に応じて以下を申告する。</w:t>
      </w:r>
    </w:p>
    <w:p w14:paraId="6AF54316" w14:textId="77777777" w:rsidR="0043231E" w:rsidRDefault="0043231E" w:rsidP="0043231E"/>
    <w:p w14:paraId="5E1B9508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使用した</w:t>
      </w:r>
      <w:r>
        <w:rPr>
          <w:rFonts w:hint="eastAsia"/>
        </w:rPr>
        <w:t>AI</w:t>
      </w:r>
      <w:r>
        <w:rPr>
          <w:rFonts w:hint="eastAsia"/>
        </w:rPr>
        <w:t>ツール名</w:t>
      </w:r>
    </w:p>
    <w:p w14:paraId="63313F6D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利用目的</w:t>
      </w:r>
    </w:p>
    <w:p w14:paraId="735B2B89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利用範囲</w:t>
      </w:r>
    </w:p>
    <w:p w14:paraId="0BA2190A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最終判断を本人が行った箇所</w:t>
      </w:r>
    </w:p>
    <w:p w14:paraId="64A7484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8. </w:t>
      </w:r>
      <w:r>
        <w:rPr>
          <w:rFonts w:hint="eastAsia"/>
        </w:rPr>
        <w:t>ログ提出</w:t>
      </w:r>
    </w:p>
    <w:p w14:paraId="008BEB97" w14:textId="77777777" w:rsidR="0043231E" w:rsidRDefault="0043231E" w:rsidP="0043231E"/>
    <w:p w14:paraId="12D9AAA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重要課題、卒業論文、修士論文、研究計画書等については、必要に応じて主要な</w:t>
      </w:r>
      <w:r>
        <w:rPr>
          <w:rFonts w:hint="eastAsia"/>
        </w:rPr>
        <w:t>AI</w:t>
      </w:r>
      <w:r>
        <w:rPr>
          <w:rFonts w:hint="eastAsia"/>
        </w:rPr>
        <w:t>対話ログの提出を求めることができる。</w:t>
      </w:r>
    </w:p>
    <w:p w14:paraId="4374248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ログ提出の目的は摘発ではなく、思考過程の確認である。</w:t>
      </w:r>
    </w:p>
    <w:p w14:paraId="59AB2BCC" w14:textId="77777777" w:rsidR="0043231E" w:rsidRDefault="0043231E" w:rsidP="0043231E"/>
    <w:p w14:paraId="16BC08E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lastRenderedPageBreak/>
        <w:t xml:space="preserve">9. </w:t>
      </w:r>
      <w:r>
        <w:rPr>
          <w:rFonts w:hint="eastAsia"/>
        </w:rPr>
        <w:t>評価の観点</w:t>
      </w:r>
    </w:p>
    <w:p w14:paraId="46AF4171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問題設定の独自性</w:t>
      </w:r>
    </w:p>
    <w:p w14:paraId="4C6E619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論理構成の妥当性</w:t>
      </w:r>
    </w:p>
    <w:p w14:paraId="41A3D4DF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根拠の検証と引用の適切性</w:t>
      </w:r>
    </w:p>
    <w:p w14:paraId="452A4D1F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提案に対する批判的判断の有無</w:t>
      </w:r>
    </w:p>
    <w:p w14:paraId="02DD7D8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最終的な主張と責任の所在</w:t>
      </w:r>
    </w:p>
    <w:p w14:paraId="062445CF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10. </w:t>
      </w:r>
      <w:r>
        <w:rPr>
          <w:rFonts w:hint="eastAsia"/>
        </w:rPr>
        <w:t>留意事項</w:t>
      </w:r>
    </w:p>
    <w:p w14:paraId="3896D36B" w14:textId="77777777" w:rsidR="0043231E" w:rsidRDefault="0043231E" w:rsidP="0043231E"/>
    <w:p w14:paraId="0D3989B4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チェッカーの判定のみをもって不正認定してはならない。</w:t>
      </w:r>
    </w:p>
    <w:p w14:paraId="736480C6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また、整った文体であること自体を不正の根拠としてはならない。</w:t>
      </w:r>
    </w:p>
    <w:p w14:paraId="71AD299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必要に応じて、口頭説明、短時間の質疑、途中資料の確認等を組み合わせる。</w:t>
      </w:r>
    </w:p>
    <w:p w14:paraId="1B212A7F" w14:textId="77777777" w:rsidR="0043231E" w:rsidRDefault="0043231E" w:rsidP="0043231E"/>
    <w:p w14:paraId="62681D3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11. </w:t>
      </w:r>
      <w:r>
        <w:rPr>
          <w:rFonts w:hint="eastAsia"/>
        </w:rPr>
        <w:t>結語</w:t>
      </w:r>
    </w:p>
    <w:p w14:paraId="4F364B22" w14:textId="77777777" w:rsidR="0043231E" w:rsidRDefault="0043231E" w:rsidP="0043231E"/>
    <w:p w14:paraId="70ED240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生成</w:t>
      </w:r>
      <w:r>
        <w:rPr>
          <w:rFonts w:hint="eastAsia"/>
        </w:rPr>
        <w:t>AI</w:t>
      </w:r>
      <w:r>
        <w:rPr>
          <w:rFonts w:hint="eastAsia"/>
        </w:rPr>
        <w:t>時代において重要なのは、</w:t>
      </w:r>
      <w:r>
        <w:rPr>
          <w:rFonts w:hint="eastAsia"/>
        </w:rPr>
        <w:t>AI</w:t>
      </w:r>
      <w:r>
        <w:rPr>
          <w:rFonts w:hint="eastAsia"/>
        </w:rPr>
        <w:t>を用いたか否かではなく、</w:t>
      </w:r>
    </w:p>
    <w:p w14:paraId="548B0D3C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を用いてもなお、誰が問いを立て、誰が判断し、誰が責任を負うか</w:t>
      </w:r>
      <w:r>
        <w:rPr>
          <w:rFonts w:hint="eastAsia"/>
        </w:rPr>
        <w:t xml:space="preserve"> </w:t>
      </w:r>
      <w:r>
        <w:rPr>
          <w:rFonts w:hint="eastAsia"/>
        </w:rPr>
        <w:t>を明確にすることである。</w:t>
      </w:r>
    </w:p>
    <w:p w14:paraId="75878CBD" w14:textId="77777777" w:rsidR="0043231E" w:rsidRDefault="0043231E" w:rsidP="0043231E"/>
    <w:p w14:paraId="6C2F159C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2. </w:t>
      </w:r>
      <w:r>
        <w:rPr>
          <w:rFonts w:hint="eastAsia"/>
        </w:rPr>
        <w:t>高校・専門学校向け</w:t>
      </w:r>
      <w:r>
        <w:rPr>
          <w:rFonts w:hint="eastAsia"/>
        </w:rPr>
        <w:t xml:space="preserve"> </w:t>
      </w:r>
      <w:r>
        <w:rPr>
          <w:rFonts w:hint="eastAsia"/>
        </w:rPr>
        <w:t>最終版</w:t>
      </w:r>
    </w:p>
    <w:p w14:paraId="655CF1B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を使うときの学校ルール（案・最終版）</w:t>
      </w:r>
    </w:p>
    <w:p w14:paraId="39B0DC0F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一番大事な原則</w:t>
      </w:r>
    </w:p>
    <w:p w14:paraId="50F6ED3C" w14:textId="77777777" w:rsidR="0043231E" w:rsidRDefault="0043231E" w:rsidP="0043231E"/>
    <w:p w14:paraId="2BF8031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を使ったかどうかより、自分で考え、自分で決めたかどうかが大切です。</w:t>
      </w:r>
    </w:p>
    <w:p w14:paraId="649A8F12" w14:textId="77777777" w:rsidR="0043231E" w:rsidRDefault="0043231E" w:rsidP="0043231E"/>
    <w:p w14:paraId="186F94F6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1. </w:t>
      </w:r>
      <w:r>
        <w:rPr>
          <w:rFonts w:hint="eastAsia"/>
        </w:rPr>
        <w:t>このルールの目的</w:t>
      </w:r>
    </w:p>
    <w:p w14:paraId="0BB258AB" w14:textId="77777777" w:rsidR="0043231E" w:rsidRDefault="0043231E" w:rsidP="0043231E"/>
    <w:p w14:paraId="54004D8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は、勉強や文章づくりを助けてくれる便利な道具です。</w:t>
      </w:r>
    </w:p>
    <w:p w14:paraId="2AABBAE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ただし、</w:t>
      </w:r>
      <w:r>
        <w:rPr>
          <w:rFonts w:hint="eastAsia"/>
        </w:rPr>
        <w:t>AI</w:t>
      </w:r>
      <w:r>
        <w:rPr>
          <w:rFonts w:hint="eastAsia"/>
        </w:rPr>
        <w:t>に全部やらせてしまうと、自分で考える力が育ちません。</w:t>
      </w:r>
    </w:p>
    <w:p w14:paraId="192D9E2A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このルールは、</w:t>
      </w:r>
      <w:r>
        <w:rPr>
          <w:rFonts w:hint="eastAsia"/>
        </w:rPr>
        <w:t>AI</w:t>
      </w:r>
      <w:r>
        <w:rPr>
          <w:rFonts w:hint="eastAsia"/>
        </w:rPr>
        <w:t>を上手に使いながら、自分で考える力を守るためのものです。</w:t>
      </w:r>
    </w:p>
    <w:p w14:paraId="061962DD" w14:textId="77777777" w:rsidR="0043231E" w:rsidRDefault="0043231E" w:rsidP="0043231E"/>
    <w:p w14:paraId="16F27534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2. </w:t>
      </w:r>
      <w:r>
        <w:rPr>
          <w:rFonts w:hint="eastAsia"/>
        </w:rPr>
        <w:t>基本の考え方</w:t>
      </w:r>
    </w:p>
    <w:p w14:paraId="6E871937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を使うこと自体は悪いことではありません。</w:t>
      </w:r>
    </w:p>
    <w:p w14:paraId="4FDF3E34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でも、出したものの責任は自分にあります。</w:t>
      </w:r>
    </w:p>
    <w:p w14:paraId="42622808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大事なのは、どこを自分で考え、どこで</w:t>
      </w:r>
      <w:r>
        <w:rPr>
          <w:rFonts w:hint="eastAsia"/>
        </w:rPr>
        <w:t>AI</w:t>
      </w:r>
      <w:r>
        <w:rPr>
          <w:rFonts w:hint="eastAsia"/>
        </w:rPr>
        <w:t>を使ったかです。</w:t>
      </w:r>
    </w:p>
    <w:p w14:paraId="4AA69E43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3. </w:t>
      </w:r>
      <w:r>
        <w:rPr>
          <w:rFonts w:hint="eastAsia"/>
        </w:rPr>
        <w:t>使ってよいこと</w:t>
      </w:r>
    </w:p>
    <w:p w14:paraId="751244A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文章の言い換え</w:t>
      </w:r>
    </w:p>
    <w:p w14:paraId="58DFE1F4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lastRenderedPageBreak/>
        <w:t>誤字脱字の確認</w:t>
      </w:r>
    </w:p>
    <w:p w14:paraId="1FEC2516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まとめ方の相談</w:t>
      </w:r>
    </w:p>
    <w:p w14:paraId="41576F7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発表内容の整理</w:t>
      </w:r>
    </w:p>
    <w:p w14:paraId="525D1EF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アイデアを出す手助け</w:t>
      </w:r>
    </w:p>
    <w:p w14:paraId="59791283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自分で書いた文の見直し</w:t>
      </w:r>
    </w:p>
    <w:p w14:paraId="14C81B5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4. </w:t>
      </w:r>
      <w:r>
        <w:rPr>
          <w:rFonts w:hint="eastAsia"/>
        </w:rPr>
        <w:t>グレーゾーンの考え方</w:t>
      </w:r>
    </w:p>
    <w:p w14:paraId="5BCC78DE" w14:textId="77777777" w:rsidR="0043231E" w:rsidRDefault="0043231E" w:rsidP="0043231E"/>
    <w:p w14:paraId="4E45CE5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次のような使い方は、先生に伝えることを前提に基本的に</w:t>
      </w:r>
      <w:r>
        <w:rPr>
          <w:rFonts w:hint="eastAsia"/>
        </w:rPr>
        <w:t>OK</w:t>
      </w:r>
      <w:r>
        <w:rPr>
          <w:rFonts w:hint="eastAsia"/>
        </w:rPr>
        <w:t>です。</w:t>
      </w:r>
    </w:p>
    <w:p w14:paraId="6708C1F4" w14:textId="77777777" w:rsidR="0043231E" w:rsidRDefault="0043231E" w:rsidP="0043231E"/>
    <w:p w14:paraId="5605A74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の案を見て、自分で大きく書き直した</w:t>
      </w:r>
    </w:p>
    <w:p w14:paraId="31EE1486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が出した説明を参考にして、自分で調べ直した</w:t>
      </w:r>
    </w:p>
    <w:p w14:paraId="15961D18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の文章をそのままではなく、自分の言葉で組み直した</w:t>
      </w:r>
    </w:p>
    <w:p w14:paraId="3AE6CEFA" w14:textId="77777777" w:rsidR="0043231E" w:rsidRDefault="0043231E" w:rsidP="0043231E"/>
    <w:p w14:paraId="439F1B9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ただし、</w:t>
      </w:r>
    </w:p>
    <w:p w14:paraId="49F1863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自分で内容を理解していて、なぜそうしたか説明できること</w:t>
      </w:r>
      <w:r>
        <w:rPr>
          <w:rFonts w:hint="eastAsia"/>
        </w:rPr>
        <w:t xml:space="preserve"> </w:t>
      </w:r>
      <w:r>
        <w:rPr>
          <w:rFonts w:hint="eastAsia"/>
        </w:rPr>
        <w:t>が必要です。</w:t>
      </w:r>
    </w:p>
    <w:p w14:paraId="51B674BF" w14:textId="77777777" w:rsidR="0043231E" w:rsidRDefault="0043231E" w:rsidP="0043231E"/>
    <w:p w14:paraId="5FA9A6E4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5. </w:t>
      </w:r>
      <w:r>
        <w:rPr>
          <w:rFonts w:hint="eastAsia"/>
        </w:rPr>
        <w:t>やってはいけないこと</w:t>
      </w:r>
    </w:p>
    <w:p w14:paraId="0A745B1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宿題やレポートを丸ごと</w:t>
      </w:r>
      <w:r>
        <w:rPr>
          <w:rFonts w:hint="eastAsia"/>
        </w:rPr>
        <w:t>AI</w:t>
      </w:r>
      <w:r>
        <w:rPr>
          <w:rFonts w:hint="eastAsia"/>
        </w:rPr>
        <w:t>に作らせて提出する</w:t>
      </w:r>
    </w:p>
    <w:p w14:paraId="2CD62D4F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が書いた内容を読まずにそのまま出す</w:t>
      </w:r>
    </w:p>
    <w:p w14:paraId="2F9507E4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を使ったのに使っていないふりをする</w:t>
      </w:r>
    </w:p>
    <w:p w14:paraId="035C87A7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事実かどうか確かめずに</w:t>
      </w:r>
      <w:r>
        <w:rPr>
          <w:rFonts w:hint="eastAsia"/>
        </w:rPr>
        <w:t>AI</w:t>
      </w:r>
      <w:r>
        <w:rPr>
          <w:rFonts w:hint="eastAsia"/>
        </w:rPr>
        <w:t>の内容を使う</w:t>
      </w:r>
    </w:p>
    <w:p w14:paraId="0FCCD2A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6. </w:t>
      </w:r>
      <w:r>
        <w:rPr>
          <w:rFonts w:hint="eastAsia"/>
        </w:rPr>
        <w:t>違反の区分</w:t>
      </w:r>
    </w:p>
    <w:p w14:paraId="3FB956D6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軽いルール違反</w:t>
      </w:r>
    </w:p>
    <w:p w14:paraId="44451C3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を使ったことを言い忘れた</w:t>
      </w:r>
    </w:p>
    <w:p w14:paraId="2A5961D3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どこに使ったか説明が足りない</w:t>
      </w:r>
    </w:p>
    <w:p w14:paraId="420A9353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利用の書き方があいまい</w:t>
      </w:r>
    </w:p>
    <w:p w14:paraId="2AC2AF6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重いルール違反</w:t>
      </w:r>
    </w:p>
    <w:p w14:paraId="09D074AA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丸ごと</w:t>
      </w:r>
      <w:r>
        <w:rPr>
          <w:rFonts w:hint="eastAsia"/>
        </w:rPr>
        <w:t>AI</w:t>
      </w:r>
      <w:r>
        <w:rPr>
          <w:rFonts w:hint="eastAsia"/>
        </w:rPr>
        <w:t>に作らせたものを出す</w:t>
      </w:r>
    </w:p>
    <w:p w14:paraId="1D185A9A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の内容を確認せず提出する</w:t>
      </w:r>
    </w:p>
    <w:p w14:paraId="4A588C4D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使用をわざと隠す</w:t>
      </w:r>
    </w:p>
    <w:p w14:paraId="420B5551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うその資料や事実をそのまま使う</w:t>
      </w:r>
    </w:p>
    <w:p w14:paraId="47D4DB1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7. </w:t>
      </w:r>
      <w:r>
        <w:rPr>
          <w:rFonts w:hint="eastAsia"/>
        </w:rPr>
        <w:t>先生に伝えること</w:t>
      </w:r>
    </w:p>
    <w:p w14:paraId="4BE6EDCE" w14:textId="77777777" w:rsidR="0043231E" w:rsidRDefault="0043231E" w:rsidP="0043231E"/>
    <w:p w14:paraId="753DE4D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を使ったときは、必要に応じて</w:t>
      </w:r>
    </w:p>
    <w:p w14:paraId="62818A69" w14:textId="77777777" w:rsidR="0043231E" w:rsidRDefault="0043231E" w:rsidP="0043231E"/>
    <w:p w14:paraId="1EA7CAD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どの</w:t>
      </w:r>
      <w:r>
        <w:rPr>
          <w:rFonts w:hint="eastAsia"/>
        </w:rPr>
        <w:t>AI</w:t>
      </w:r>
      <w:r>
        <w:rPr>
          <w:rFonts w:hint="eastAsia"/>
        </w:rPr>
        <w:t>を使ったか</w:t>
      </w:r>
    </w:p>
    <w:p w14:paraId="261E6FA1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lastRenderedPageBreak/>
        <w:t>何のために使ったか</w:t>
      </w:r>
    </w:p>
    <w:p w14:paraId="78AD4A2D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どこを自分で決めたか</w:t>
      </w:r>
    </w:p>
    <w:p w14:paraId="2B03A69F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を伝えるようにします。</w:t>
      </w:r>
    </w:p>
    <w:p w14:paraId="461BE86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8. </w:t>
      </w:r>
      <w:r>
        <w:rPr>
          <w:rFonts w:hint="eastAsia"/>
        </w:rPr>
        <w:t>先生が見るポイント</w:t>
      </w:r>
    </w:p>
    <w:p w14:paraId="37B035BA" w14:textId="77777777" w:rsidR="0043231E" w:rsidRDefault="0043231E" w:rsidP="0043231E"/>
    <w:p w14:paraId="7E09E6C6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先生は、きれいな文章かどうかだけではなく、</w:t>
      </w:r>
    </w:p>
    <w:p w14:paraId="5CE741B3" w14:textId="77777777" w:rsidR="0043231E" w:rsidRDefault="0043231E" w:rsidP="0043231E"/>
    <w:p w14:paraId="2ED04EF6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自分で考えているか</w:t>
      </w:r>
    </w:p>
    <w:p w14:paraId="08721288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内容を理解しているか</w:t>
      </w:r>
    </w:p>
    <w:p w14:paraId="1B3D92BF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なぜその答えにしたか説明できるか</w:t>
      </w:r>
    </w:p>
    <w:p w14:paraId="24336ABA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を見ます。</w:t>
      </w:r>
    </w:p>
    <w:p w14:paraId="63922408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9. </w:t>
      </w:r>
      <w:r>
        <w:rPr>
          <w:rFonts w:hint="eastAsia"/>
        </w:rPr>
        <w:t>まとめ</w:t>
      </w:r>
    </w:p>
    <w:p w14:paraId="787D252A" w14:textId="77777777" w:rsidR="0043231E" w:rsidRDefault="0043231E" w:rsidP="0043231E"/>
    <w:p w14:paraId="7407A96D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は便利ですが、考えることまで全部まかせてはいけません。</w:t>
      </w:r>
    </w:p>
    <w:p w14:paraId="64FBAD76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は「代わりにやるもの」ではなく、「考えるのを助けるもの」として使いましょう。</w:t>
      </w:r>
    </w:p>
    <w:p w14:paraId="263A733E" w14:textId="77777777" w:rsidR="0043231E" w:rsidRDefault="0043231E" w:rsidP="0043231E"/>
    <w:p w14:paraId="2B63D02A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最後の一行ルール</w:t>
      </w:r>
    </w:p>
    <w:p w14:paraId="2F35AF67" w14:textId="77777777" w:rsidR="0043231E" w:rsidRDefault="0043231E" w:rsidP="0043231E"/>
    <w:p w14:paraId="3996DB9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を使ってもいい。でも、最後に決めるのは自分。</w:t>
      </w:r>
    </w:p>
    <w:p w14:paraId="6B72C2CF" w14:textId="77777777" w:rsidR="0043231E" w:rsidRDefault="0043231E" w:rsidP="0043231E"/>
    <w:p w14:paraId="2CA87DA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 xml:space="preserve">3. </w:t>
      </w:r>
      <w:r>
        <w:rPr>
          <w:rFonts w:hint="eastAsia"/>
        </w:rPr>
        <w:t>研究室内ルール用</w:t>
      </w:r>
      <w:r>
        <w:rPr>
          <w:rFonts w:hint="eastAsia"/>
        </w:rPr>
        <w:t xml:space="preserve"> </w:t>
      </w:r>
      <w:r>
        <w:rPr>
          <w:rFonts w:hint="eastAsia"/>
        </w:rPr>
        <w:t>最終版</w:t>
      </w:r>
    </w:p>
    <w:p w14:paraId="56EA471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研究室における生成</w:t>
      </w:r>
      <w:r>
        <w:rPr>
          <w:rFonts w:hint="eastAsia"/>
        </w:rPr>
        <w:t>AI</w:t>
      </w:r>
      <w:r>
        <w:rPr>
          <w:rFonts w:hint="eastAsia"/>
        </w:rPr>
        <w:t>利用ルール（実務版・最終版）</w:t>
      </w:r>
    </w:p>
    <w:p w14:paraId="74B51C4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原則</w:t>
      </w:r>
    </w:p>
    <w:p w14:paraId="6309FBF2" w14:textId="77777777" w:rsidR="0043231E" w:rsidRDefault="0043231E" w:rsidP="0043231E"/>
    <w:p w14:paraId="11136961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利用の可否ではなく、問い・判断・責任の所在を明確にする。</w:t>
      </w:r>
    </w:p>
    <w:p w14:paraId="30BE6862" w14:textId="77777777" w:rsidR="0043231E" w:rsidRDefault="0043231E" w:rsidP="0043231E"/>
    <w:p w14:paraId="13B74FA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基本方針</w:t>
      </w:r>
    </w:p>
    <w:p w14:paraId="7A7730D3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利用は禁止しない</w:t>
      </w:r>
    </w:p>
    <w:p w14:paraId="4998FE38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ただし無申告利用は不可</w:t>
      </w:r>
    </w:p>
    <w:p w14:paraId="0D5D960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最終責任は常に本人</w:t>
      </w:r>
    </w:p>
    <w:p w14:paraId="5A50F1F7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評価対象は成果物だけでなく判断過程</w:t>
      </w:r>
    </w:p>
    <w:p w14:paraId="6E5F7AC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利用可</w:t>
      </w:r>
    </w:p>
    <w:p w14:paraId="5FF518C6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構成整理</w:t>
      </w:r>
    </w:p>
    <w:p w14:paraId="58C45C0A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要約</w:t>
      </w:r>
    </w:p>
    <w:p w14:paraId="000BCBFF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整文</w:t>
      </w:r>
    </w:p>
    <w:p w14:paraId="5F9D996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表現改善</w:t>
      </w:r>
    </w:p>
    <w:p w14:paraId="3C11EA5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lastRenderedPageBreak/>
        <w:t>質問項目作成</w:t>
      </w:r>
    </w:p>
    <w:p w14:paraId="1658EE3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コード補助</w:t>
      </w:r>
    </w:p>
    <w:p w14:paraId="6CB88F0C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表や説明文の下書き</w:t>
      </w:r>
    </w:p>
    <w:p w14:paraId="7F54A6F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下書きに対する改善提案</w:t>
      </w:r>
    </w:p>
    <w:p w14:paraId="6D96F37A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グレーゾーンの扱い</w:t>
      </w:r>
    </w:p>
    <w:p w14:paraId="530778BE" w14:textId="77777777" w:rsidR="0043231E" w:rsidRDefault="0043231E" w:rsidP="0043231E"/>
    <w:p w14:paraId="60B000BD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以下は、開示を前提として原則可。</w:t>
      </w:r>
    </w:p>
    <w:p w14:paraId="5B194C31" w14:textId="77777777" w:rsidR="0043231E" w:rsidRDefault="0043231E" w:rsidP="0043231E"/>
    <w:p w14:paraId="748CE577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の生成案を大幅に再構成した場合</w:t>
      </w:r>
    </w:p>
    <w:p w14:paraId="5C4BF51F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の提案をもとに追加調査・再検証した場合</w:t>
      </w:r>
    </w:p>
    <w:p w14:paraId="69079FD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の要約や整理を出発点として、本人が独自に論を組み立てた場合</w:t>
      </w:r>
    </w:p>
    <w:p w14:paraId="648D0048" w14:textId="77777777" w:rsidR="0043231E" w:rsidRDefault="0043231E" w:rsidP="0043231E"/>
    <w:p w14:paraId="1050B4EF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条件は、</w:t>
      </w:r>
    </w:p>
    <w:p w14:paraId="0339E216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どこが</w:t>
      </w:r>
      <w:r>
        <w:rPr>
          <w:rFonts w:hint="eastAsia"/>
        </w:rPr>
        <w:t>AI</w:t>
      </w:r>
      <w:r>
        <w:rPr>
          <w:rFonts w:hint="eastAsia"/>
        </w:rPr>
        <w:t>補助で、どこが本人判断かを説明できること。</w:t>
      </w:r>
    </w:p>
    <w:p w14:paraId="5EA30E61" w14:textId="77777777" w:rsidR="0043231E" w:rsidRDefault="0043231E" w:rsidP="0043231E"/>
    <w:p w14:paraId="306B7569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利用不可</w:t>
      </w:r>
    </w:p>
    <w:p w14:paraId="25840348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論文本文の全面生成</w:t>
      </w:r>
    </w:p>
    <w:p w14:paraId="547E953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出力の未検証引用</w:t>
      </w:r>
    </w:p>
    <w:p w14:paraId="172FDB7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参考文献の捏造</w:t>
      </w:r>
    </w:p>
    <w:p w14:paraId="2204293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無申告利用</w:t>
      </w:r>
    </w:p>
    <w:p w14:paraId="14AD3464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考察・結論の丸投げ</w:t>
      </w:r>
    </w:p>
    <w:p w14:paraId="53BF8FE8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違反区分</w:t>
      </w:r>
    </w:p>
    <w:p w14:paraId="77009E3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軽微違反</w:t>
      </w:r>
    </w:p>
    <w:p w14:paraId="6DC32D4D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使用申告漏れ</w:t>
      </w:r>
    </w:p>
    <w:p w14:paraId="73ADC427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利用範囲の記載不足</w:t>
      </w:r>
    </w:p>
    <w:p w14:paraId="6C4AFCA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ログ提出不足</w:t>
      </w:r>
    </w:p>
    <w:p w14:paraId="13CAC56C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説明不足</w:t>
      </w:r>
    </w:p>
    <w:p w14:paraId="6504695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重大違反</w:t>
      </w:r>
    </w:p>
    <w:p w14:paraId="754B30A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全面生成提出</w:t>
      </w:r>
    </w:p>
    <w:p w14:paraId="6095AFDC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捏造・未検証引用</w:t>
      </w:r>
    </w:p>
    <w:p w14:paraId="6988723F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利用の意図的隠蔽</w:t>
      </w:r>
    </w:p>
    <w:p w14:paraId="3293C73C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結論・考察の全面代行</w:t>
      </w:r>
    </w:p>
    <w:p w14:paraId="6A4F154C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提出時の必須項目</w:t>
      </w:r>
    </w:p>
    <w:p w14:paraId="76F0EFE7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使用</w:t>
      </w:r>
      <w:r>
        <w:rPr>
          <w:rFonts w:hint="eastAsia"/>
        </w:rPr>
        <w:t>AI</w:t>
      </w:r>
      <w:r>
        <w:rPr>
          <w:rFonts w:hint="eastAsia"/>
        </w:rPr>
        <w:t>名</w:t>
      </w:r>
    </w:p>
    <w:p w14:paraId="1430755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利用目的</w:t>
      </w:r>
    </w:p>
    <w:p w14:paraId="22117CC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利用範囲</w:t>
      </w:r>
    </w:p>
    <w:p w14:paraId="13EC4AF7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lastRenderedPageBreak/>
        <w:t>本人判断箇所</w:t>
      </w:r>
    </w:p>
    <w:p w14:paraId="6B049E73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必要に応じて主要ログ</w:t>
      </w:r>
    </w:p>
    <w:p w14:paraId="2B3F8EE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ログ提出の対象</w:t>
      </w:r>
    </w:p>
    <w:p w14:paraId="4058ECD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卒論</w:t>
      </w:r>
    </w:p>
    <w:p w14:paraId="2E828FD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修論</w:t>
      </w:r>
    </w:p>
    <w:p w14:paraId="61D499CC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投稿論文草稿</w:t>
      </w:r>
    </w:p>
    <w:p w14:paraId="341D0286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研究計画書</w:t>
      </w:r>
    </w:p>
    <w:p w14:paraId="57F6993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学会発表原稿</w:t>
      </w:r>
    </w:p>
    <w:p w14:paraId="2A61625F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ログで見る点</w:t>
      </w:r>
    </w:p>
    <w:p w14:paraId="7507AC9A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最初の問い</w:t>
      </w:r>
    </w:p>
    <w:p w14:paraId="427584D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提案の採否</w:t>
      </w:r>
    </w:p>
    <w:p w14:paraId="3175C702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修正理由</w:t>
      </w:r>
    </w:p>
    <w:p w14:paraId="0E605339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結論を誰が決めたか</w:t>
      </w:r>
    </w:p>
    <w:p w14:paraId="20656DBA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指導側の運用</w:t>
      </w:r>
    </w:p>
    <w:p w14:paraId="6E2F3F0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チェッカー単独では判断しない</w:t>
      </w:r>
    </w:p>
    <w:p w14:paraId="2590D950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不審時は口頭確認</w:t>
      </w:r>
    </w:p>
    <w:p w14:paraId="40EDA4B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口頭確認では以下を聞く</w:t>
      </w:r>
    </w:p>
    <w:p w14:paraId="77D49B01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主張の要点</w:t>
      </w:r>
    </w:p>
    <w:p w14:paraId="324B5AB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章立て理由</w:t>
      </w:r>
    </w:p>
    <w:p w14:paraId="0FE4FBB9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参考文献選定理由</w:t>
      </w:r>
    </w:p>
    <w:p w14:paraId="5E99B3BC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提案を捨てた箇所</w:t>
      </w:r>
    </w:p>
    <w:p w14:paraId="499110B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違反時の対応</w:t>
      </w:r>
    </w:p>
    <w:p w14:paraId="5D3BC32D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軽微違反</w:t>
      </w:r>
    </w:p>
    <w:p w14:paraId="58BB8F1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口頭指導</w:t>
      </w:r>
    </w:p>
    <w:p w14:paraId="2E6DDF0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利用開示の修正</w:t>
      </w:r>
    </w:p>
    <w:p w14:paraId="48117EFC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必要に応じて再提出</w:t>
      </w:r>
    </w:p>
    <w:p w14:paraId="62415DEA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重大違反</w:t>
      </w:r>
    </w:p>
    <w:p w14:paraId="00BCC81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正式な再提出指示</w:t>
      </w:r>
    </w:p>
    <w:p w14:paraId="65547A95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指導教員・研究室責任者への報告</w:t>
      </w:r>
    </w:p>
    <w:p w14:paraId="74EFA5BB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所属機関の研究倫理手続きに準拠した対応</w:t>
      </w:r>
    </w:p>
    <w:p w14:paraId="28B5E90D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研究室としての原則</w:t>
      </w:r>
    </w:p>
    <w:p w14:paraId="65BA63C6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AI</w:t>
      </w:r>
      <w:r>
        <w:rPr>
          <w:rFonts w:hint="eastAsia"/>
        </w:rPr>
        <w:t>は補助、代行ではない</w:t>
      </w:r>
    </w:p>
    <w:p w14:paraId="3A928AC8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問いは人間が立てる</w:t>
      </w:r>
    </w:p>
    <w:p w14:paraId="22E2EB0E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結論は人間が決める</w:t>
      </w:r>
    </w:p>
    <w:p w14:paraId="76604E1A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検証責任は人間に残る</w:t>
      </w:r>
    </w:p>
    <w:p w14:paraId="67A1295D" w14:textId="77777777" w:rsidR="0043231E" w:rsidRDefault="0043231E" w:rsidP="0043231E">
      <w:pPr>
        <w:rPr>
          <w:rFonts w:hint="eastAsia"/>
        </w:rPr>
      </w:pPr>
      <w:r>
        <w:rPr>
          <w:rFonts w:hint="eastAsia"/>
        </w:rPr>
        <w:t>一文ルール</w:t>
      </w:r>
    </w:p>
    <w:p w14:paraId="2CBCC09C" w14:textId="77777777" w:rsidR="0043231E" w:rsidRDefault="0043231E" w:rsidP="0043231E"/>
    <w:p w14:paraId="15E72778" w14:textId="6035E2C2" w:rsidR="003F3E57" w:rsidRDefault="0043231E" w:rsidP="0043231E">
      <w:r>
        <w:rPr>
          <w:rFonts w:hint="eastAsia"/>
        </w:rPr>
        <w:t>AI</w:t>
      </w:r>
      <w:r>
        <w:rPr>
          <w:rFonts w:hint="eastAsia"/>
        </w:rPr>
        <w:t>を使ってよい。だが、考えることまで渡してはいけない。</w:t>
      </w:r>
    </w:p>
    <w:sectPr w:rsidR="003F3E5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31E"/>
    <w:rsid w:val="002B4BFE"/>
    <w:rsid w:val="003F3E57"/>
    <w:rsid w:val="0043231E"/>
    <w:rsid w:val="005C2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49B0C7B"/>
  <w15:chartTrackingRefBased/>
  <w15:docId w15:val="{09B9CBBC-7C48-4705-ACF0-E3C448AF7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3231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23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231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231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231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231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3231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231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3231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3231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3231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3231E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3231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3231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3231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3231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3231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3231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3231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323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3231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3231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3231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3231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3231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3231E"/>
    <w:rPr>
      <w:i/>
      <w:iCs/>
      <w:color w:val="365F9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3231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3231E"/>
    <w:rPr>
      <w:i/>
      <w:iCs/>
      <w:color w:val="365F91" w:themeColor="accent1" w:themeShade="BF"/>
    </w:rPr>
  </w:style>
  <w:style w:type="character" w:styleId="24">
    <w:name w:val="Intense Reference"/>
    <w:basedOn w:val="a0"/>
    <w:uiPriority w:val="32"/>
    <w:qFormat/>
    <w:rsid w:val="0043231E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469</Words>
  <Characters>2675</Characters>
  <Application>Microsoft Office Word</Application>
  <DocSecurity>0</DocSecurity>
  <Lines>22</Lines>
  <Paragraphs>6</Paragraphs>
  <ScaleCrop>false</ScaleCrop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葬祭 天龍</dc:creator>
  <cp:keywords/>
  <dc:description/>
  <cp:lastModifiedBy>葬祭 天龍</cp:lastModifiedBy>
  <cp:revision>1</cp:revision>
  <dcterms:created xsi:type="dcterms:W3CDTF">2026-04-15T09:46:00Z</dcterms:created>
  <dcterms:modified xsi:type="dcterms:W3CDTF">2026-04-15T09:46:00Z</dcterms:modified>
</cp:coreProperties>
</file>